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B4" w:rsidRPr="00722CB4" w:rsidRDefault="00722CB4" w:rsidP="0072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B4">
        <w:rPr>
          <w:rFonts w:ascii="Times New Roman" w:eastAsia="Times New Roman" w:hAnsi="Times New Roman" w:cs="Times New Roman"/>
          <w:b/>
          <w:sz w:val="28"/>
          <w:szCs w:val="28"/>
        </w:rPr>
        <w:t>Exercise – Factors Affecting Reaction Rate</w:t>
      </w:r>
    </w:p>
    <w:p w:rsidR="00817924" w:rsidRDefault="00817924" w:rsidP="00817924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In general, what effect does an increase in the concentration of the reactants have on the rate of the reaction? (explain using the collision theory) </w:t>
      </w:r>
    </w:p>
    <w:p w:rsidR="00817924" w:rsidRPr="00817924" w:rsidRDefault="00817924" w:rsidP="00817924">
      <w:p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</w:p>
    <w:p w:rsidR="00817924" w:rsidRPr="00817924" w:rsidRDefault="00817924" w:rsidP="00817924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How do changes each of the following factors affect the rate of a chemical reaction? Use diagrams to clarify your explanations.</w:t>
      </w:r>
    </w:p>
    <w:p w:rsidR="00817924" w:rsidRDefault="00817924" w:rsidP="00817924">
      <w:pPr>
        <w:pStyle w:val="ListParagraph"/>
        <w:numPr>
          <w:ilvl w:val="0"/>
          <w:numId w:val="10"/>
        </w:numPr>
        <w:shd w:val="clear" w:color="auto" w:fill="FFFFFF"/>
        <w:tabs>
          <w:tab w:val="num" w:pos="284"/>
        </w:tabs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Temperature</w:t>
      </w:r>
    </w:p>
    <w:p w:rsidR="00817924" w:rsidRDefault="00817924" w:rsidP="00817924">
      <w:pPr>
        <w:pStyle w:val="ListParagraph"/>
        <w:numPr>
          <w:ilvl w:val="0"/>
          <w:numId w:val="10"/>
        </w:numPr>
        <w:shd w:val="clear" w:color="auto" w:fill="FFFFFF"/>
        <w:tabs>
          <w:tab w:val="num" w:pos="284"/>
        </w:tabs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particle size</w:t>
      </w:r>
    </w:p>
    <w:p w:rsidR="00817924" w:rsidRPr="00817924" w:rsidRDefault="00817924" w:rsidP="00817924">
      <w:pPr>
        <w:pStyle w:val="ListParagraph"/>
        <w:numPr>
          <w:ilvl w:val="0"/>
          <w:numId w:val="10"/>
        </w:numPr>
        <w:shd w:val="clear" w:color="auto" w:fill="FFFFFF"/>
        <w:tabs>
          <w:tab w:val="num" w:pos="284"/>
        </w:tabs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pressure</w:t>
      </w:r>
    </w:p>
    <w:p w:rsidR="00817924" w:rsidRPr="00817924" w:rsidRDefault="00817924" w:rsidP="00817924">
      <w:p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3. Which equation of the following pairs of equations would occur the fastest at under the same </w:t>
      </w:r>
      <w:proofErr w:type="gram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conditions.</w:t>
      </w:r>
      <w:proofErr w:type="gram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Explain your answers.</w:t>
      </w:r>
    </w:p>
    <w:p w:rsidR="00817924" w:rsidRPr="00817924" w:rsidRDefault="00817924" w:rsidP="00817924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Zn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2+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+ S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2–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ZnS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(s)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ii) Zn(s) + S(s)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ZnS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(s)</w:t>
      </w:r>
    </w:p>
    <w:p w:rsidR="00817924" w:rsidRPr="00817924" w:rsidRDefault="00817924" w:rsidP="00817924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2 H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H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O(l) + 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(l)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ii) Cu(s) + 2 AgNO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Ag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+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+ Cu(NO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</w:t>
      </w:r>
    </w:p>
    <w:p w:rsidR="00817924" w:rsidRPr="00817924" w:rsidRDefault="00817924" w:rsidP="00817924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Pb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+ 2 KI(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PbI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+ 2 KNO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ii) C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8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(g) + 5 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(g)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3 CO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(g) + 4 H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O(g) </w:t>
      </w:r>
    </w:p>
    <w:p w:rsidR="00817924" w:rsidRPr="00817924" w:rsidRDefault="00817924" w:rsidP="00817924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2 Fe(s) + 3 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(g)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Fe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(s)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ii) 2 NO(g) + 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(g)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(g)</w:t>
      </w:r>
    </w:p>
    <w:p w:rsidR="00817924" w:rsidRPr="00817924" w:rsidRDefault="00817924" w:rsidP="00817924">
      <w:pPr>
        <w:shd w:val="clear" w:color="auto" w:fill="FFFFFF"/>
        <w:tabs>
          <w:tab w:val="num" w:pos="284"/>
        </w:tabs>
        <w:spacing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 </w:t>
      </w:r>
    </w:p>
    <w:p w:rsidR="00817924" w:rsidRDefault="00817924">
      <w:pPr>
        <w:rPr>
          <w:rFonts w:ascii="Arial" w:eastAsia="Times New Roman" w:hAnsi="Arial" w:cs="Arial"/>
          <w:b/>
          <w:bCs/>
          <w:color w:val="006363"/>
          <w:sz w:val="48"/>
          <w:szCs w:val="48"/>
          <w:lang w:val="en-CA" w:eastAsia="en-CA"/>
        </w:rPr>
      </w:pPr>
      <w:r>
        <w:rPr>
          <w:rFonts w:ascii="Arial" w:eastAsia="Times New Roman" w:hAnsi="Arial" w:cs="Arial"/>
          <w:b/>
          <w:bCs/>
          <w:color w:val="006363"/>
          <w:sz w:val="48"/>
          <w:szCs w:val="48"/>
          <w:lang w:val="en-CA" w:eastAsia="en-CA"/>
        </w:rPr>
        <w:br w:type="page"/>
      </w:r>
    </w:p>
    <w:p w:rsidR="00817924" w:rsidRPr="00817924" w:rsidRDefault="00817924" w:rsidP="008179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Arial" w:eastAsia="Times New Roman" w:hAnsi="Arial" w:cs="Arial"/>
          <w:b/>
          <w:bCs/>
          <w:color w:val="006363"/>
          <w:sz w:val="48"/>
          <w:szCs w:val="48"/>
          <w:lang w:val="en-CA" w:eastAsia="en-CA"/>
        </w:rPr>
        <w:t>Answer Key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</w:p>
    <w:p w:rsidR="00817924" w:rsidRPr="00817924" w:rsidRDefault="00817924" w:rsidP="008179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1.</w:t>
      </w:r>
    </w:p>
    <w:p w:rsidR="00817924" w:rsidRPr="00817924" w:rsidRDefault="00817924" w:rsidP="0081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Increasing the concentration of reactants, increases the number of particles in the container. </w:t>
      </w:r>
    </w:p>
    <w:p w:rsidR="00817924" w:rsidRPr="00817924" w:rsidRDefault="00817924" w:rsidP="0081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An increase in the total number of particles increases the number of particles with kinetic energy greater than or equal to activation energy. </w:t>
      </w:r>
    </w:p>
    <w:p w:rsidR="00817924" w:rsidRPr="00817924" w:rsidRDefault="00817924" w:rsidP="0081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More particles with activation energy means more frequent effective collisions. </w:t>
      </w:r>
    </w:p>
    <w:p w:rsidR="00817924" w:rsidRPr="00817924" w:rsidRDefault="00817924" w:rsidP="0081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More effective collisions results in an increased reaction rate.</w:t>
      </w:r>
    </w:p>
    <w:p w:rsidR="00817924" w:rsidRPr="00817924" w:rsidRDefault="00817924" w:rsidP="0081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Increasing the number of particles in a container reduces the spaces between the particles. </w:t>
      </w:r>
    </w:p>
    <w:p w:rsidR="00817924" w:rsidRPr="00817924" w:rsidRDefault="00817924" w:rsidP="0081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Smaller spaces between the particles results in a greater probability of collisions occurring therefore increased frequency of collisions. </w:t>
      </w:r>
    </w:p>
    <w:p w:rsidR="00817924" w:rsidRPr="00817924" w:rsidRDefault="00817924" w:rsidP="008179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2. </w:t>
      </w:r>
      <w:proofErr w:type="gram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</w:t>
      </w:r>
      <w:proofErr w:type="gram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</w:p>
    <w:p w:rsidR="00817924" w:rsidRPr="00817924" w:rsidRDefault="00817924" w:rsidP="00817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Increasing temperature, increases the rate of most reactions </w:t>
      </w:r>
    </w:p>
    <w:p w:rsidR="00817924" w:rsidRPr="00817924" w:rsidRDefault="00817924" w:rsidP="00817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Decreasing the temperature will decrease the rate.</w:t>
      </w:r>
    </w:p>
    <w:p w:rsidR="00817924" w:rsidRPr="00817924" w:rsidRDefault="00817924" w:rsidP="00817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Increasing the temperature, increases the kinetic energy of all the particles, shifting the kinetic energy distribution curve to the </w:t>
      </w:r>
      <w:proofErr w:type="gram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right(</w:t>
      </w:r>
      <w:proofErr w:type="gram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T3 in the figure below).</w:t>
      </w:r>
    </w:p>
    <w:p w:rsidR="00817924" w:rsidRPr="00817924" w:rsidRDefault="00817924" w:rsidP="00817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More particles have activation energy, therefore increased reaction rate</w:t>
      </w:r>
    </w:p>
    <w:p w:rsidR="00817924" w:rsidRPr="00817924" w:rsidRDefault="00817924" w:rsidP="00817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Decreasing temperature, decreases kinetic energy of all particles (T1 in figure below)</w:t>
      </w:r>
    </w:p>
    <w:p w:rsidR="00817924" w:rsidRPr="00817924" w:rsidRDefault="00817924" w:rsidP="00817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Less particles with activation energy, therefore lower rate. </w:t>
      </w:r>
    </w:p>
    <w:p w:rsidR="00817924" w:rsidRPr="00817924" w:rsidRDefault="00817924" w:rsidP="008179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1231AF18" wp14:editId="2618D9AA">
            <wp:extent cx="4246245" cy="2894330"/>
            <wp:effectExtent l="0" t="0" r="1905" b="1270"/>
            <wp:docPr id="1" name="Picture 1" descr="https://bblearn.merlin.mb.ca/bbcswebdav/xid-24680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bblearn.merlin.mb.ca/bbcswebdav/xid-246807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24" w:rsidRPr="00817924" w:rsidRDefault="00817924" w:rsidP="008179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2. </w:t>
      </w:r>
      <w:proofErr w:type="gram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b</w:t>
      </w:r>
      <w:proofErr w:type="gram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</w:p>
    <w:p w:rsidR="00817924" w:rsidRPr="00817924" w:rsidRDefault="00817924" w:rsidP="00817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Changing particle size is only effective for heterogeneous and solid reactants.</w:t>
      </w:r>
    </w:p>
    <w:p w:rsidR="00817924" w:rsidRPr="00817924" w:rsidRDefault="00817924" w:rsidP="00817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Grinding the reactants increases number of reactant particles in contact.</w:t>
      </w:r>
    </w:p>
    <w:p w:rsidR="00817924" w:rsidRPr="00817924" w:rsidRDefault="00817924" w:rsidP="00817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Increased particles in contact, increases frequency of collisions and reaction rate. </w:t>
      </w:r>
    </w:p>
    <w:p w:rsidR="00817924" w:rsidRDefault="00817924" w:rsidP="008179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</w:p>
    <w:p w:rsidR="00817924" w:rsidRPr="00817924" w:rsidRDefault="00817924" w:rsidP="008179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c) </w:t>
      </w:r>
    </w:p>
    <w:p w:rsidR="00817924" w:rsidRPr="00817924" w:rsidRDefault="00817924" w:rsidP="00817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Pressure changes only affect gaseous reactants.</w:t>
      </w:r>
    </w:p>
    <w:p w:rsidR="00817924" w:rsidRPr="00817924" w:rsidRDefault="00817924" w:rsidP="00817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Increasing pressure reduces space between particles, increasing probability of collisions.</w:t>
      </w:r>
    </w:p>
    <w:p w:rsidR="00817924" w:rsidRPr="00817924" w:rsidRDefault="00817924" w:rsidP="00817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Increased probability of collisions, increases frequency and rate.</w:t>
      </w:r>
    </w:p>
    <w:p w:rsidR="00817924" w:rsidRPr="00817924" w:rsidRDefault="00817924" w:rsidP="00817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Decreasing pressure, increases spaces between particles.</w:t>
      </w:r>
    </w:p>
    <w:p w:rsidR="00817924" w:rsidRPr="00817924" w:rsidRDefault="00817924" w:rsidP="00817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Decreasing pressure decreases frequency of collisions and, therefore, rate.</w:t>
      </w:r>
    </w:p>
    <w:p w:rsidR="00817924" w:rsidRPr="00817924" w:rsidRDefault="00817924" w:rsidP="008179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3. </w:t>
      </w:r>
    </w:p>
    <w:p w:rsidR="00817924" w:rsidRPr="00817924" w:rsidRDefault="00817924" w:rsidP="008179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The reaction Zn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2</w:t>
      </w:r>
      <w:proofErr w:type="gramStart"/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+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proofErr w:type="gram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+ S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2–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ZnS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(s) is faster, since the reactants are all aqueous. The reactants in reaction (ii) are solids. Solid reactants react slowest. </w:t>
      </w:r>
    </w:p>
    <w:p w:rsidR="00817924" w:rsidRPr="00817924" w:rsidRDefault="00817924" w:rsidP="008179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The reaction Cu(s) + 2 </w:t>
      </w:r>
      <w:proofErr w:type="gram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AgNO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proofErr w:type="gram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Ag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+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+ Cu(NO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is the fastest. This reaction involves the transfer of electrons from Cu to Ag+, while the other involves the breaking of covalent bonds.</w:t>
      </w:r>
    </w:p>
    <w:p w:rsidR="00817924" w:rsidRPr="00817924" w:rsidRDefault="00817924" w:rsidP="008179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The reaction </w:t>
      </w:r>
      <w:proofErr w:type="spellStart"/>
      <w:proofErr w:type="gram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Pb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gram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+ 2 KI(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PbI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+ 2 KNO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is faster. Reactions with aqueous reactants are almost instantaneous. The other reaction involved the breaking of many covalent bonds.</w:t>
      </w:r>
    </w:p>
    <w:p w:rsidR="00817924" w:rsidRPr="00817924" w:rsidRDefault="00817924" w:rsidP="008179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2 </w:t>
      </w:r>
      <w:proofErr w:type="gram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NO(</w:t>
      </w:r>
      <w:proofErr w:type="gram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g) + 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(g)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NO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(g) is a homogeneous reaction of gaseous reactants, while the reaction 2 Fe(s) + 3 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(g) </w:t>
      </w:r>
      <w:r w:rsidRPr="00817924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Fe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O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(s) is </w:t>
      </w:r>
      <w:proofErr w:type="spellStart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bewteen</w:t>
      </w:r>
      <w:proofErr w:type="spellEnd"/>
      <w:r w:rsidRPr="00817924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heterogeneous reactants. (Consider how slowly iron rusts)</w:t>
      </w:r>
    </w:p>
    <w:p w:rsidR="006E3148" w:rsidRPr="00722CB4" w:rsidRDefault="006E3148" w:rsidP="008179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148" w:rsidRPr="00722CB4" w:rsidSect="006E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630"/>
    <w:multiLevelType w:val="multilevel"/>
    <w:tmpl w:val="64A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A028C"/>
    <w:multiLevelType w:val="multilevel"/>
    <w:tmpl w:val="E9E0D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B4226"/>
    <w:multiLevelType w:val="multilevel"/>
    <w:tmpl w:val="B6648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62ED4"/>
    <w:multiLevelType w:val="multilevel"/>
    <w:tmpl w:val="535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17CDA"/>
    <w:multiLevelType w:val="multilevel"/>
    <w:tmpl w:val="F72A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97624"/>
    <w:multiLevelType w:val="multilevel"/>
    <w:tmpl w:val="1C6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A68C4"/>
    <w:multiLevelType w:val="hybridMultilevel"/>
    <w:tmpl w:val="401CBE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4B83"/>
    <w:multiLevelType w:val="multilevel"/>
    <w:tmpl w:val="F2B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72659"/>
    <w:multiLevelType w:val="multilevel"/>
    <w:tmpl w:val="B23E9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90E51"/>
    <w:multiLevelType w:val="hybridMultilevel"/>
    <w:tmpl w:val="C23C03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A2D2F"/>
    <w:multiLevelType w:val="multilevel"/>
    <w:tmpl w:val="230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2CB4"/>
    <w:rsid w:val="006E3148"/>
    <w:rsid w:val="00722CB4"/>
    <w:rsid w:val="008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0DC7F-77D9-4EF4-A4D0-90419FDB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format">
    <w:name w:val="titleformat"/>
    <w:basedOn w:val="DefaultParagraphFont"/>
    <w:rsid w:val="00722CB4"/>
  </w:style>
  <w:style w:type="paragraph" w:styleId="NormalWeb">
    <w:name w:val="Normal (Web)"/>
    <w:basedOn w:val="Normal"/>
    <w:uiPriority w:val="99"/>
    <w:semiHidden/>
    <w:unhideWhenUsed/>
    <w:rsid w:val="0072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8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9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3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7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2795</Characters>
  <Application>Microsoft Office Word</Application>
  <DocSecurity>0</DocSecurity>
  <Lines>23</Lines>
  <Paragraphs>6</Paragraphs>
  <ScaleCrop>false</ScaleCrop>
  <Company>Lakeshore School Division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</dc:creator>
  <cp:keywords/>
  <dc:description/>
  <cp:lastModifiedBy>Jonasson, Erika</cp:lastModifiedBy>
  <cp:revision>2</cp:revision>
  <dcterms:created xsi:type="dcterms:W3CDTF">2012-03-15T16:35:00Z</dcterms:created>
  <dcterms:modified xsi:type="dcterms:W3CDTF">2014-04-07T03:05:00Z</dcterms:modified>
</cp:coreProperties>
</file>